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2F8EAC8A"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1F62E6">
        <w:rPr>
          <w:rFonts w:cs="Arial"/>
          <w:i w:val="0"/>
          <w:sz w:val="20"/>
        </w:rPr>
        <w:t>2087</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rsidTr="001F62E6">
        <w:tc>
          <w:tcPr>
            <w:tcW w:w="349" w:type="pct"/>
            <w:vMerge w:val="restart"/>
            <w:tcBorders>
              <w:left w:val="single" w:sz="1" w:space="0" w:color="000000"/>
              <w:bottom w:val="single" w:sz="1" w:space="0" w:color="000000"/>
            </w:tcBorders>
            <w:shd w:val="clear" w:color="auto" w:fill="auto"/>
            <w:vAlign w:val="center"/>
          </w:tcPr>
          <w:p w14:paraId="637F96B9" w14:textId="272197C1" w:rsidR="002B50AC" w:rsidRPr="00854BDB" w:rsidRDefault="00AB090C">
            <w:pPr>
              <w:pStyle w:val="Contedodetabela"/>
              <w:jc w:val="center"/>
              <w:rPr>
                <w:rFonts w:ascii="Arial" w:hAnsi="Arial" w:cs="Arial"/>
                <w:sz w:val="18"/>
                <w:szCs w:val="18"/>
              </w:rPr>
            </w:pPr>
            <w:r>
              <w:rPr>
                <w:rFonts w:ascii="Arial" w:hAnsi="Arial" w:cs="Arial"/>
                <w:sz w:val="18"/>
                <w:szCs w:val="18"/>
              </w:rPr>
              <w:t>0</w:t>
            </w:r>
            <w:r w:rsidR="002B50AC"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vAlign w:val="center"/>
          </w:tcPr>
          <w:p w14:paraId="7D280104" w14:textId="77777777" w:rsidR="00AB090C" w:rsidRPr="00AB090C" w:rsidRDefault="00AB090C" w:rsidP="00AB090C">
            <w:pPr>
              <w:pStyle w:val="Contedodetabela"/>
              <w:rPr>
                <w:rFonts w:ascii="Arial" w:hAnsi="Arial" w:cs="Arial"/>
                <w:sz w:val="18"/>
                <w:szCs w:val="18"/>
              </w:rPr>
            </w:pPr>
            <w:r w:rsidRPr="00AB090C">
              <w:rPr>
                <w:rFonts w:ascii="Arial" w:hAnsi="Arial" w:cs="Arial"/>
                <w:sz w:val="18"/>
                <w:szCs w:val="18"/>
              </w:rPr>
              <w:t>16003992 - MESA HIDRÁULICA PANTOGRÁFICA; CAPACIDADE MÁXIMA DE 500 KG; COMPRIMENTO DA SUPERFÍCIE DA MESA ENTRE 800 E 855 MM; LARGURA DA SUPERFÍCIE DA MESA ENTRE 500 MM E 560 MM; ALTURA MÍNIMA DO SOLO À MESA 340 MM OU MENOR; ALTURA MÁXIMA DO SOLO À MESA ENTRE 900 MM E 970 MM; RODÍZIOS COM DIÂMETRO DE 125 MM NO MÍNIMO EM POLIURETANO.</w:t>
            </w:r>
          </w:p>
          <w:p w14:paraId="02BBF097" w14:textId="77777777" w:rsidR="00AB090C" w:rsidRPr="00AB090C" w:rsidRDefault="00AB090C" w:rsidP="00AB090C">
            <w:pPr>
              <w:pStyle w:val="Contedodetabela"/>
              <w:rPr>
                <w:rFonts w:ascii="Arial" w:hAnsi="Arial" w:cs="Arial"/>
                <w:sz w:val="18"/>
                <w:szCs w:val="18"/>
              </w:rPr>
            </w:pPr>
          </w:p>
          <w:p w14:paraId="30C626B4" w14:textId="7F098753" w:rsidR="002B50AC" w:rsidRPr="00CD5369" w:rsidRDefault="00AB090C" w:rsidP="00AB090C">
            <w:pPr>
              <w:pStyle w:val="Contedodetabela"/>
              <w:rPr>
                <w:rFonts w:ascii="Arial" w:hAnsi="Arial" w:cs="Arial"/>
                <w:sz w:val="18"/>
                <w:szCs w:val="18"/>
              </w:rPr>
            </w:pPr>
            <w:r w:rsidRPr="00AB090C">
              <w:rPr>
                <w:rFonts w:ascii="Arial" w:hAnsi="Arial" w:cs="Arial"/>
                <w:sz w:val="18"/>
                <w:szCs w:val="18"/>
              </w:rPr>
              <w:t>REFERÊNCIAS ME500 – BOVENAU, OU MPP500 VONDER.</w:t>
            </w:r>
          </w:p>
        </w:tc>
        <w:tc>
          <w:tcPr>
            <w:tcW w:w="469" w:type="pct"/>
            <w:vMerge w:val="restart"/>
            <w:tcBorders>
              <w:left w:val="single" w:sz="1" w:space="0" w:color="000000"/>
              <w:bottom w:val="single" w:sz="1" w:space="0" w:color="000000"/>
            </w:tcBorders>
            <w:shd w:val="clear" w:color="auto" w:fill="auto"/>
            <w:vAlign w:val="center"/>
          </w:tcPr>
          <w:p w14:paraId="3CC785A8" w14:textId="3A812B4B" w:rsidR="002B50AC" w:rsidRPr="00854BDB" w:rsidRDefault="00AB090C">
            <w:pPr>
              <w:pStyle w:val="Contedodetabela"/>
              <w:jc w:val="center"/>
              <w:rPr>
                <w:rFonts w:ascii="Arial" w:hAnsi="Arial" w:cs="Arial"/>
                <w:sz w:val="18"/>
                <w:szCs w:val="18"/>
              </w:rPr>
            </w:pPr>
            <w:r>
              <w:rPr>
                <w:rFonts w:ascii="Arial" w:hAnsi="Arial" w:cs="Arial"/>
                <w:sz w:val="18"/>
                <w:szCs w:val="18"/>
              </w:rPr>
              <w:t>06</w:t>
            </w:r>
          </w:p>
        </w:tc>
        <w:tc>
          <w:tcPr>
            <w:tcW w:w="390" w:type="pct"/>
            <w:vMerge w:val="restart"/>
            <w:tcBorders>
              <w:left w:val="single" w:sz="1" w:space="0" w:color="000000"/>
              <w:bottom w:val="single" w:sz="1" w:space="0" w:color="000000"/>
            </w:tcBorders>
            <w:shd w:val="clear" w:color="auto" w:fill="auto"/>
            <w:vAlign w:val="center"/>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vAlign w:val="center"/>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vAlign w:val="center"/>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rsidTr="001F62E6">
        <w:tc>
          <w:tcPr>
            <w:tcW w:w="349" w:type="pct"/>
            <w:vMerge/>
            <w:tcBorders>
              <w:left w:val="single" w:sz="1" w:space="0" w:color="000000"/>
              <w:bottom w:val="single" w:sz="1" w:space="0" w:color="000000"/>
              <w:right w:val="single" w:sz="2" w:space="0" w:color="000000"/>
            </w:tcBorders>
            <w:shd w:val="clear" w:color="auto" w:fill="auto"/>
            <w:vAlign w:val="center"/>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vAlign w:val="center"/>
          </w:tcPr>
          <w:p w14:paraId="28247E2B" w14:textId="77777777" w:rsidR="002B50AC" w:rsidRPr="00CD5369" w:rsidRDefault="002B50AC" w:rsidP="001F62E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vAlign w:val="center"/>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vAlign w:val="center"/>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vAlign w:val="center"/>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vAlign w:val="center"/>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rsidTr="001F62E6">
        <w:tc>
          <w:tcPr>
            <w:tcW w:w="349" w:type="pct"/>
            <w:vMerge w:val="restart"/>
            <w:tcBorders>
              <w:left w:val="single" w:sz="1" w:space="0" w:color="000000"/>
              <w:bottom w:val="single" w:sz="1" w:space="0" w:color="000000"/>
            </w:tcBorders>
            <w:shd w:val="clear" w:color="auto" w:fill="auto"/>
            <w:vAlign w:val="center"/>
          </w:tcPr>
          <w:p w14:paraId="3A3EAD62" w14:textId="4EC79D5B" w:rsidR="002B50AC" w:rsidRPr="00854BDB" w:rsidRDefault="00AB090C">
            <w:pPr>
              <w:pStyle w:val="Contedodetabela"/>
              <w:jc w:val="center"/>
              <w:rPr>
                <w:rFonts w:ascii="Arial" w:hAnsi="Arial" w:cs="Arial"/>
                <w:sz w:val="18"/>
                <w:szCs w:val="18"/>
              </w:rPr>
            </w:pPr>
            <w:r>
              <w:rPr>
                <w:rFonts w:ascii="Arial" w:hAnsi="Arial" w:cs="Arial"/>
                <w:sz w:val="18"/>
                <w:szCs w:val="18"/>
              </w:rPr>
              <w:t>0</w:t>
            </w:r>
            <w:r w:rsidR="002B50AC"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vAlign w:val="center"/>
          </w:tcPr>
          <w:p w14:paraId="388E2F1B" w14:textId="77777777" w:rsidR="00AB090C" w:rsidRPr="00AB090C" w:rsidRDefault="00AB090C" w:rsidP="00AB090C">
            <w:pPr>
              <w:pStyle w:val="Contedodetabela"/>
              <w:rPr>
                <w:rFonts w:ascii="Arial" w:hAnsi="Arial" w:cs="Arial"/>
                <w:sz w:val="18"/>
                <w:szCs w:val="18"/>
              </w:rPr>
            </w:pPr>
            <w:r w:rsidRPr="00AB090C">
              <w:rPr>
                <w:rFonts w:ascii="Arial" w:hAnsi="Arial" w:cs="Arial"/>
                <w:sz w:val="18"/>
                <w:szCs w:val="18"/>
              </w:rPr>
              <w:t>16004156 - PALETEIRA HIDRÁULICA MANUAL, CAPACIDADE DE CARGA 3000KG; PESO DO EQUIPAMENTO: 78 KG; COMPRIMENTO ÚTIL DOS GARFOS: 1150 MM; LARGURA EXTERNA DOS GARFOS: 680 MM; COMPRIMENTO TOTAL: 1540 MM; ALTURA TOTAL: 1215 MM; ALTURA DOS GARFOS ELEVADOS: 200 MM; ALTURA DOS GARFOS ABAIXADOS: 80 MM; CURSO TOTAL: 120 MM; RODAS: NYLON; RODA DIRECIONAL: Ø170X50 C/ ROLAMENTO BLINDAGEM DUPLA; RODAGEM DE CARGA: SIMPLES; RODA: Ø80X100 C/ ROLAMENTO BLINDAGEM DUPLA; SISTEMA DE GIRO: ROLAMENTO AXIAL.</w:t>
            </w:r>
          </w:p>
          <w:p w14:paraId="41B1F700" w14:textId="77777777" w:rsidR="00AB090C" w:rsidRPr="00AB090C" w:rsidRDefault="00AB090C" w:rsidP="00AB090C">
            <w:pPr>
              <w:pStyle w:val="Contedodetabela"/>
              <w:rPr>
                <w:rFonts w:ascii="Arial" w:hAnsi="Arial" w:cs="Arial"/>
                <w:sz w:val="18"/>
                <w:szCs w:val="18"/>
              </w:rPr>
            </w:pPr>
          </w:p>
          <w:p w14:paraId="118E4A64" w14:textId="635D8CD2" w:rsidR="002B50AC" w:rsidRPr="00CD5369" w:rsidRDefault="00AB090C" w:rsidP="00AB090C">
            <w:pPr>
              <w:pStyle w:val="Contedodetabela"/>
              <w:rPr>
                <w:rFonts w:ascii="Arial" w:hAnsi="Arial" w:cs="Arial"/>
                <w:sz w:val="18"/>
                <w:szCs w:val="18"/>
              </w:rPr>
            </w:pPr>
            <w:r w:rsidRPr="00AB090C">
              <w:rPr>
                <w:rFonts w:ascii="Arial" w:hAnsi="Arial" w:cs="Arial"/>
                <w:sz w:val="18"/>
                <w:szCs w:val="18"/>
              </w:rPr>
              <w:t>REFERÊNCIA: TM3020 RSN 680 DA PALETRANS, OU TM3020 SN DA NOWAK, OU TM3020DA LEVTON.</w:t>
            </w:r>
          </w:p>
        </w:tc>
        <w:tc>
          <w:tcPr>
            <w:tcW w:w="469" w:type="pct"/>
            <w:vMerge w:val="restart"/>
            <w:tcBorders>
              <w:left w:val="single" w:sz="1" w:space="0" w:color="000000"/>
              <w:bottom w:val="single" w:sz="1" w:space="0" w:color="000000"/>
            </w:tcBorders>
            <w:shd w:val="clear" w:color="auto" w:fill="auto"/>
            <w:vAlign w:val="center"/>
          </w:tcPr>
          <w:p w14:paraId="1AC8A43D" w14:textId="67EE3574" w:rsidR="002B50AC" w:rsidRPr="00854BDB" w:rsidRDefault="00AB090C">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vAlign w:val="center"/>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vAlign w:val="center"/>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vAlign w:val="center"/>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rsidTr="001F62E6">
        <w:tc>
          <w:tcPr>
            <w:tcW w:w="349" w:type="pct"/>
            <w:vMerge/>
            <w:tcBorders>
              <w:left w:val="single" w:sz="1" w:space="0" w:color="000000"/>
              <w:bottom w:val="single" w:sz="1" w:space="0" w:color="000000"/>
            </w:tcBorders>
            <w:shd w:val="clear" w:color="auto" w:fill="auto"/>
            <w:vAlign w:val="center"/>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vAlign w:val="center"/>
          </w:tcPr>
          <w:p w14:paraId="6DD74B5C" w14:textId="77777777" w:rsidR="002B50AC" w:rsidRPr="00CD5369" w:rsidRDefault="002B50AC" w:rsidP="001F62E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vAlign w:val="center"/>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vAlign w:val="center"/>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vAlign w:val="center"/>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vAlign w:val="center"/>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rsidTr="001F62E6">
        <w:tc>
          <w:tcPr>
            <w:tcW w:w="349" w:type="pct"/>
            <w:vMerge w:val="restart"/>
            <w:tcBorders>
              <w:left w:val="single" w:sz="1" w:space="0" w:color="000000"/>
              <w:bottom w:val="single" w:sz="1" w:space="0" w:color="000000"/>
            </w:tcBorders>
            <w:shd w:val="clear" w:color="auto" w:fill="auto"/>
            <w:vAlign w:val="center"/>
          </w:tcPr>
          <w:p w14:paraId="567513D2" w14:textId="5AEC8885" w:rsidR="002B50AC" w:rsidRPr="00854BDB" w:rsidRDefault="00AB090C">
            <w:pPr>
              <w:pStyle w:val="Contedodetabela"/>
              <w:jc w:val="center"/>
              <w:rPr>
                <w:rFonts w:ascii="Arial" w:hAnsi="Arial" w:cs="Arial"/>
                <w:sz w:val="18"/>
                <w:szCs w:val="18"/>
              </w:rPr>
            </w:pPr>
            <w:r>
              <w:rPr>
                <w:rFonts w:ascii="Arial" w:hAnsi="Arial" w:cs="Arial"/>
                <w:sz w:val="18"/>
                <w:szCs w:val="18"/>
              </w:rPr>
              <w:t>0</w:t>
            </w:r>
            <w:r w:rsidR="002B50AC"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vAlign w:val="center"/>
          </w:tcPr>
          <w:p w14:paraId="4879C80B" w14:textId="77777777" w:rsidR="00AB090C" w:rsidRDefault="00AB090C" w:rsidP="00AB090C">
            <w:pPr>
              <w:pStyle w:val="Default"/>
              <w:rPr>
                <w:rFonts w:ascii="Arial" w:hAnsi="Arial" w:cs="Arial"/>
                <w:sz w:val="18"/>
                <w:szCs w:val="18"/>
              </w:rPr>
            </w:pPr>
            <w:r w:rsidRPr="005860B8">
              <w:rPr>
                <w:rFonts w:ascii="Arial" w:hAnsi="Arial" w:cs="Arial"/>
                <w:sz w:val="18"/>
                <w:szCs w:val="18"/>
              </w:rPr>
              <w:t>16004271 - MACACO HIDRÁULICO PARA REMOÇÃO DE CÂMBIO. COM BASE DE FERRO; ALTURA AO</w:t>
            </w:r>
            <w:r>
              <w:rPr>
                <w:rFonts w:ascii="Arial" w:hAnsi="Arial" w:cs="Arial"/>
                <w:sz w:val="18"/>
                <w:szCs w:val="18"/>
              </w:rPr>
              <w:t xml:space="preserve"> </w:t>
            </w:r>
            <w:r w:rsidRPr="005860B8">
              <w:rPr>
                <w:rFonts w:ascii="Arial" w:hAnsi="Arial" w:cs="Arial"/>
                <w:sz w:val="18"/>
                <w:szCs w:val="18"/>
              </w:rPr>
              <w:t>FINAL DO CURSO DE NO MÍNIMO 1700 MM; CAPACIDADE DE CARGA MÍNIMA DE 100KG; COM ACIONAMENTO DE PEDAL; BASE COM RODÍZIOS.</w:t>
            </w:r>
          </w:p>
          <w:p w14:paraId="02FC36C0" w14:textId="77777777" w:rsidR="00AB090C" w:rsidRDefault="00AB090C" w:rsidP="00AB090C">
            <w:pPr>
              <w:pStyle w:val="Default"/>
              <w:rPr>
                <w:rFonts w:ascii="Arial" w:hAnsi="Arial" w:cs="Arial"/>
                <w:sz w:val="18"/>
                <w:szCs w:val="18"/>
              </w:rPr>
            </w:pPr>
          </w:p>
          <w:p w14:paraId="64864377" w14:textId="20CD14AE" w:rsidR="002B50AC" w:rsidRPr="00CD5369" w:rsidRDefault="00AB090C" w:rsidP="00AB090C">
            <w:pPr>
              <w:pStyle w:val="Contedodetabela"/>
              <w:rPr>
                <w:rFonts w:ascii="Arial" w:hAnsi="Arial" w:cs="Arial"/>
                <w:sz w:val="18"/>
                <w:szCs w:val="18"/>
              </w:rPr>
            </w:pPr>
            <w:r w:rsidRPr="005860B8">
              <w:rPr>
                <w:rFonts w:ascii="Arial" w:hAnsi="Arial" w:cs="Arial"/>
                <w:sz w:val="18"/>
                <w:szCs w:val="18"/>
              </w:rPr>
              <w:t>REFER</w:t>
            </w:r>
            <w:r>
              <w:rPr>
                <w:rFonts w:ascii="Arial" w:hAnsi="Arial" w:cs="Arial"/>
                <w:sz w:val="18"/>
                <w:szCs w:val="18"/>
              </w:rPr>
              <w:t>Ê</w:t>
            </w:r>
            <w:r w:rsidRPr="005860B8">
              <w:rPr>
                <w:rFonts w:ascii="Arial" w:hAnsi="Arial" w:cs="Arial"/>
                <w:sz w:val="18"/>
                <w:szCs w:val="18"/>
              </w:rPr>
              <w:t>NCIA: MCA500B DA ACM TOOLS</w:t>
            </w:r>
            <w:r>
              <w:rPr>
                <w:rFonts w:ascii="Arial" w:hAnsi="Arial" w:cs="Arial"/>
                <w:sz w:val="18"/>
                <w:szCs w:val="18"/>
              </w:rPr>
              <w:t>,</w:t>
            </w:r>
            <w:r w:rsidRPr="005860B8">
              <w:rPr>
                <w:rFonts w:ascii="Arial" w:hAnsi="Arial" w:cs="Arial"/>
                <w:sz w:val="18"/>
                <w:szCs w:val="18"/>
              </w:rPr>
              <w:t xml:space="preserve"> OU CAM05PIVZ DA</w:t>
            </w:r>
            <w:r>
              <w:rPr>
                <w:rFonts w:ascii="Arial" w:hAnsi="Arial" w:cs="Arial"/>
                <w:sz w:val="18"/>
                <w:szCs w:val="18"/>
              </w:rPr>
              <w:t xml:space="preserve"> </w:t>
            </w:r>
            <w:r w:rsidRPr="005860B8">
              <w:rPr>
                <w:rFonts w:ascii="Arial" w:hAnsi="Arial" w:cs="Arial"/>
                <w:sz w:val="18"/>
                <w:szCs w:val="18"/>
              </w:rPr>
              <w:t>JM FERRAMENTAS.</w:t>
            </w:r>
          </w:p>
        </w:tc>
        <w:tc>
          <w:tcPr>
            <w:tcW w:w="469" w:type="pct"/>
            <w:vMerge w:val="restart"/>
            <w:tcBorders>
              <w:left w:val="single" w:sz="1" w:space="0" w:color="000000"/>
              <w:bottom w:val="single" w:sz="1" w:space="0" w:color="000000"/>
            </w:tcBorders>
            <w:shd w:val="clear" w:color="auto" w:fill="auto"/>
            <w:vAlign w:val="center"/>
          </w:tcPr>
          <w:p w14:paraId="0DD726D1" w14:textId="78E103C2" w:rsidR="002B50AC" w:rsidRPr="00854BDB" w:rsidRDefault="00AB090C">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vAlign w:val="center"/>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vAlign w:val="center"/>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vAlign w:val="center"/>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rsidTr="001F62E6">
        <w:tc>
          <w:tcPr>
            <w:tcW w:w="349" w:type="pct"/>
            <w:vMerge/>
            <w:tcBorders>
              <w:left w:val="single" w:sz="1" w:space="0" w:color="000000"/>
              <w:bottom w:val="single" w:sz="1" w:space="0" w:color="000000"/>
            </w:tcBorders>
            <w:shd w:val="clear" w:color="auto" w:fill="auto"/>
            <w:vAlign w:val="center"/>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vAlign w:val="center"/>
          </w:tcPr>
          <w:p w14:paraId="54874380" w14:textId="77777777" w:rsidR="002B50AC" w:rsidRPr="00CD5369" w:rsidRDefault="002B50AC" w:rsidP="001F62E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vAlign w:val="center"/>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vAlign w:val="center"/>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vAlign w:val="center"/>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vAlign w:val="center"/>
          </w:tcPr>
          <w:p w14:paraId="07EECDFB"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lastRenderedPageBreak/>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5756B5C2" w:rsidR="00F644DE" w:rsidRDefault="00F644DE" w:rsidP="004158AA">
      <w:pPr>
        <w:suppressAutoHyphens w:val="0"/>
        <w:rPr>
          <w:rFonts w:ascii="Arial Black" w:hAnsi="Arial Black"/>
          <w:sz w:val="22"/>
          <w:szCs w:val="22"/>
        </w:rPr>
      </w:pPr>
    </w:p>
    <w:p w14:paraId="28157460" w14:textId="77777777" w:rsidR="00E42B7B" w:rsidRDefault="00E42B7B" w:rsidP="004158AA">
      <w:pPr>
        <w:suppressAutoHyphens w:val="0"/>
        <w:rPr>
          <w:rFonts w:ascii="Arial Black" w:hAnsi="Arial Black"/>
          <w:sz w:val="22"/>
          <w:szCs w:val="22"/>
        </w:rPr>
      </w:pPr>
    </w:p>
    <w:p w14:paraId="56B10959" w14:textId="77777777" w:rsidR="00E42B7B" w:rsidRDefault="00E42B7B" w:rsidP="004158AA">
      <w:pPr>
        <w:suppressAutoHyphens w:val="0"/>
        <w:rPr>
          <w:rFonts w:ascii="Arial Black" w:hAnsi="Arial Black"/>
          <w:sz w:val="22"/>
          <w:szCs w:val="22"/>
        </w:rPr>
      </w:pPr>
    </w:p>
    <w:p w14:paraId="51987373" w14:textId="77777777" w:rsidR="00E42B7B" w:rsidRDefault="00E42B7B" w:rsidP="004158AA">
      <w:pPr>
        <w:suppressAutoHyphens w:val="0"/>
        <w:rPr>
          <w:rFonts w:ascii="Arial Black" w:hAnsi="Arial Black"/>
          <w:sz w:val="22"/>
          <w:szCs w:val="22"/>
        </w:rPr>
      </w:pPr>
    </w:p>
    <w:p w14:paraId="587897AC" w14:textId="77777777" w:rsidR="00E42B7B" w:rsidRDefault="00E42B7B" w:rsidP="004158AA">
      <w:pPr>
        <w:suppressAutoHyphens w:val="0"/>
        <w:rPr>
          <w:rFonts w:ascii="Arial Black" w:hAnsi="Arial Black"/>
          <w:sz w:val="22"/>
          <w:szCs w:val="22"/>
        </w:rPr>
      </w:pPr>
    </w:p>
    <w:p w14:paraId="5A52F91A" w14:textId="77777777" w:rsidR="00E42B7B" w:rsidRDefault="00E42B7B" w:rsidP="004158AA">
      <w:pPr>
        <w:suppressAutoHyphens w:val="0"/>
        <w:rPr>
          <w:rFonts w:ascii="Arial Black" w:hAnsi="Arial Black"/>
          <w:sz w:val="22"/>
          <w:szCs w:val="22"/>
        </w:rPr>
      </w:pPr>
    </w:p>
    <w:p w14:paraId="5FB86F3E" w14:textId="77777777" w:rsidR="00E42B7B" w:rsidRDefault="00E42B7B" w:rsidP="004158AA">
      <w:pPr>
        <w:suppressAutoHyphens w:val="0"/>
        <w:rPr>
          <w:rFonts w:ascii="Arial Black" w:hAnsi="Arial Black"/>
          <w:sz w:val="22"/>
          <w:szCs w:val="22"/>
        </w:rPr>
      </w:pPr>
    </w:p>
    <w:p w14:paraId="612B5AD5" w14:textId="77777777" w:rsidR="00E42B7B" w:rsidRDefault="00E42B7B" w:rsidP="004158AA">
      <w:pPr>
        <w:suppressAutoHyphens w:val="0"/>
        <w:rPr>
          <w:rFonts w:ascii="Arial Black" w:hAnsi="Arial Black"/>
          <w:sz w:val="22"/>
          <w:szCs w:val="22"/>
        </w:rPr>
      </w:pPr>
    </w:p>
    <w:p w14:paraId="1268AD24" w14:textId="77777777" w:rsidR="00E42B7B" w:rsidRDefault="00E42B7B" w:rsidP="004158AA">
      <w:pPr>
        <w:suppressAutoHyphens w:val="0"/>
        <w:rPr>
          <w:rFonts w:ascii="Arial Black" w:hAnsi="Arial Black"/>
          <w:sz w:val="22"/>
          <w:szCs w:val="22"/>
        </w:rPr>
      </w:pPr>
    </w:p>
    <w:p w14:paraId="2DC8EA96" w14:textId="77777777" w:rsidR="00E42B7B" w:rsidRDefault="00E42B7B" w:rsidP="004158AA">
      <w:pPr>
        <w:suppressAutoHyphens w:val="0"/>
        <w:rPr>
          <w:rFonts w:ascii="Arial Black" w:hAnsi="Arial Black"/>
          <w:sz w:val="22"/>
          <w:szCs w:val="22"/>
        </w:rPr>
      </w:pPr>
    </w:p>
    <w:p w14:paraId="0F1498A7" w14:textId="77777777" w:rsidR="00E42B7B" w:rsidRDefault="00E42B7B" w:rsidP="004158AA">
      <w:pPr>
        <w:suppressAutoHyphens w:val="0"/>
        <w:rPr>
          <w:rFonts w:ascii="Arial Black" w:hAnsi="Arial Black"/>
          <w:sz w:val="22"/>
          <w:szCs w:val="22"/>
        </w:rPr>
      </w:pPr>
    </w:p>
    <w:p w14:paraId="08557E1F" w14:textId="77777777" w:rsidR="00E42B7B" w:rsidRDefault="00E42B7B" w:rsidP="004158AA">
      <w:pPr>
        <w:suppressAutoHyphens w:val="0"/>
        <w:rPr>
          <w:rFonts w:ascii="Arial Black" w:hAnsi="Arial Black"/>
          <w:sz w:val="22"/>
          <w:szCs w:val="22"/>
        </w:rPr>
      </w:pPr>
    </w:p>
    <w:p w14:paraId="2E4D2E9A" w14:textId="77777777" w:rsidR="00E42B7B" w:rsidRDefault="00E42B7B" w:rsidP="004158AA">
      <w:pPr>
        <w:suppressAutoHyphens w:val="0"/>
        <w:rPr>
          <w:rFonts w:ascii="Arial Black" w:hAnsi="Arial Black"/>
          <w:sz w:val="22"/>
          <w:szCs w:val="22"/>
        </w:rPr>
      </w:pP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4BD9AA5F"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88B6" w14:textId="77777777" w:rsidR="00A5094B" w:rsidRDefault="00A5094B" w:rsidP="008B236E">
      <w:r>
        <w:separator/>
      </w:r>
    </w:p>
  </w:endnote>
  <w:endnote w:type="continuationSeparator" w:id="0">
    <w:p w14:paraId="6C8B8E63" w14:textId="77777777" w:rsidR="00A5094B" w:rsidRDefault="00A5094B" w:rsidP="008B236E">
      <w:r>
        <w:continuationSeparator/>
      </w:r>
    </w:p>
  </w:endnote>
  <w:endnote w:type="continuationNotice" w:id="1">
    <w:p w14:paraId="47F80F67" w14:textId="77777777" w:rsidR="00A5094B" w:rsidRDefault="00A5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F7EA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281C6A8C" w:rsidR="008414A0" w:rsidRPr="004D4DAE" w:rsidRDefault="00732577" w:rsidP="00A6793F">
        <w:pPr>
          <w:pStyle w:val="Rodap"/>
          <w:rPr>
            <w:i/>
            <w:sz w:val="16"/>
          </w:rPr>
        </w:pPr>
        <w:r>
          <w:rPr>
            <w:i/>
            <w:sz w:val="16"/>
          </w:rPr>
          <w:t>Dispensa Eletrônica</w:t>
        </w:r>
        <w:r w:rsidR="008414A0" w:rsidRPr="004D4DAE">
          <w:rPr>
            <w:i/>
            <w:sz w:val="16"/>
          </w:rPr>
          <w:t xml:space="preserve"> nº </w:t>
        </w:r>
        <w:r w:rsidR="006C14DE" w:rsidRPr="006C14DE">
          <w:rPr>
            <w:i/>
            <w:sz w:val="16"/>
          </w:rPr>
          <w:t>10022087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62C0" w14:textId="77777777" w:rsidR="00A5094B" w:rsidRDefault="00A5094B" w:rsidP="008B236E">
      <w:r>
        <w:separator/>
      </w:r>
    </w:p>
  </w:footnote>
  <w:footnote w:type="continuationSeparator" w:id="0">
    <w:p w14:paraId="31BDCF6B" w14:textId="77777777" w:rsidR="00A5094B" w:rsidRDefault="00A5094B" w:rsidP="008B236E">
      <w:r>
        <w:continuationSeparator/>
      </w:r>
    </w:p>
  </w:footnote>
  <w:footnote w:type="continuationNotice" w:id="1">
    <w:p w14:paraId="5C6C170D" w14:textId="77777777" w:rsidR="00A5094B" w:rsidRDefault="00A50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914450896" name="Imagem 1914450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8493952" name="Imagem 46849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59264"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943927278"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2568638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C56C6"/>
    <w:rsid w:val="000D00AE"/>
    <w:rsid w:val="000D1B40"/>
    <w:rsid w:val="000D1ECE"/>
    <w:rsid w:val="000D2CA7"/>
    <w:rsid w:val="000D5EDF"/>
    <w:rsid w:val="000D7A90"/>
    <w:rsid w:val="000E4546"/>
    <w:rsid w:val="000E608F"/>
    <w:rsid w:val="000E6A5D"/>
    <w:rsid w:val="000F0879"/>
    <w:rsid w:val="000F114F"/>
    <w:rsid w:val="000F4CF9"/>
    <w:rsid w:val="000F72E8"/>
    <w:rsid w:val="000F7BED"/>
    <w:rsid w:val="000F7EA9"/>
    <w:rsid w:val="00100957"/>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2C91"/>
    <w:rsid w:val="00164E57"/>
    <w:rsid w:val="00171D8F"/>
    <w:rsid w:val="00173C47"/>
    <w:rsid w:val="001741B2"/>
    <w:rsid w:val="00175604"/>
    <w:rsid w:val="0018118E"/>
    <w:rsid w:val="0018635F"/>
    <w:rsid w:val="00190A8B"/>
    <w:rsid w:val="00190E30"/>
    <w:rsid w:val="00192EDF"/>
    <w:rsid w:val="00194482"/>
    <w:rsid w:val="00194490"/>
    <w:rsid w:val="001A1FD6"/>
    <w:rsid w:val="001A2BB5"/>
    <w:rsid w:val="001A2CBE"/>
    <w:rsid w:val="001A2D42"/>
    <w:rsid w:val="001A6F5D"/>
    <w:rsid w:val="001A73E8"/>
    <w:rsid w:val="001B1FAA"/>
    <w:rsid w:val="001C0684"/>
    <w:rsid w:val="001D4163"/>
    <w:rsid w:val="001D4DE8"/>
    <w:rsid w:val="001D56D0"/>
    <w:rsid w:val="001D692F"/>
    <w:rsid w:val="001E0239"/>
    <w:rsid w:val="001E3747"/>
    <w:rsid w:val="001E3BBE"/>
    <w:rsid w:val="001E7245"/>
    <w:rsid w:val="001F01AA"/>
    <w:rsid w:val="001F27F4"/>
    <w:rsid w:val="001F485D"/>
    <w:rsid w:val="001F62E6"/>
    <w:rsid w:val="001F7091"/>
    <w:rsid w:val="00204DB8"/>
    <w:rsid w:val="002067FA"/>
    <w:rsid w:val="0021092F"/>
    <w:rsid w:val="00210E9B"/>
    <w:rsid w:val="00212E9E"/>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2F7E9B"/>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0092"/>
    <w:rsid w:val="0035109F"/>
    <w:rsid w:val="0035164E"/>
    <w:rsid w:val="00351E45"/>
    <w:rsid w:val="00353908"/>
    <w:rsid w:val="00353A4D"/>
    <w:rsid w:val="00353FCA"/>
    <w:rsid w:val="003562B0"/>
    <w:rsid w:val="003563D4"/>
    <w:rsid w:val="00371176"/>
    <w:rsid w:val="00371BBF"/>
    <w:rsid w:val="0037280D"/>
    <w:rsid w:val="0038197E"/>
    <w:rsid w:val="00383C14"/>
    <w:rsid w:val="00384ADC"/>
    <w:rsid w:val="00386E8A"/>
    <w:rsid w:val="00387412"/>
    <w:rsid w:val="0039231E"/>
    <w:rsid w:val="0039312C"/>
    <w:rsid w:val="00393E52"/>
    <w:rsid w:val="00393F2F"/>
    <w:rsid w:val="00393FF6"/>
    <w:rsid w:val="003A4BBD"/>
    <w:rsid w:val="003A52D6"/>
    <w:rsid w:val="003A5917"/>
    <w:rsid w:val="003A5A6D"/>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4E19"/>
    <w:rsid w:val="004158AA"/>
    <w:rsid w:val="00423A34"/>
    <w:rsid w:val="0043340B"/>
    <w:rsid w:val="00434108"/>
    <w:rsid w:val="004366DD"/>
    <w:rsid w:val="0043695F"/>
    <w:rsid w:val="00436DC1"/>
    <w:rsid w:val="00444855"/>
    <w:rsid w:val="004450A9"/>
    <w:rsid w:val="004452C9"/>
    <w:rsid w:val="00446D28"/>
    <w:rsid w:val="00452CA9"/>
    <w:rsid w:val="004537D0"/>
    <w:rsid w:val="00454534"/>
    <w:rsid w:val="004549AE"/>
    <w:rsid w:val="00462F28"/>
    <w:rsid w:val="00463772"/>
    <w:rsid w:val="004642D3"/>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2D8E"/>
    <w:rsid w:val="004B3FBC"/>
    <w:rsid w:val="004B5C4E"/>
    <w:rsid w:val="004C46A1"/>
    <w:rsid w:val="004C5E7A"/>
    <w:rsid w:val="004C69B3"/>
    <w:rsid w:val="004D17F0"/>
    <w:rsid w:val="004D1A41"/>
    <w:rsid w:val="004D1F4F"/>
    <w:rsid w:val="004D4DAE"/>
    <w:rsid w:val="004E357A"/>
    <w:rsid w:val="004E3980"/>
    <w:rsid w:val="004E407F"/>
    <w:rsid w:val="004E5124"/>
    <w:rsid w:val="004F1AAB"/>
    <w:rsid w:val="004F2831"/>
    <w:rsid w:val="00501D72"/>
    <w:rsid w:val="00503BDE"/>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60B8"/>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370D"/>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87AE9"/>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1E2"/>
    <w:rsid w:val="006B7424"/>
    <w:rsid w:val="006B7509"/>
    <w:rsid w:val="006C00C9"/>
    <w:rsid w:val="006C14DE"/>
    <w:rsid w:val="006C2EAD"/>
    <w:rsid w:val="006C400C"/>
    <w:rsid w:val="006C6192"/>
    <w:rsid w:val="006C7A35"/>
    <w:rsid w:val="006C7E68"/>
    <w:rsid w:val="006D2445"/>
    <w:rsid w:val="006D5CDF"/>
    <w:rsid w:val="006E4CD6"/>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3506D"/>
    <w:rsid w:val="00740925"/>
    <w:rsid w:val="00740F47"/>
    <w:rsid w:val="00744A30"/>
    <w:rsid w:val="0074534C"/>
    <w:rsid w:val="00747843"/>
    <w:rsid w:val="007553BD"/>
    <w:rsid w:val="00755F3E"/>
    <w:rsid w:val="00757E68"/>
    <w:rsid w:val="00761739"/>
    <w:rsid w:val="00761F48"/>
    <w:rsid w:val="007703C2"/>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418A"/>
    <w:rsid w:val="007A667D"/>
    <w:rsid w:val="007A6D89"/>
    <w:rsid w:val="007B0C0F"/>
    <w:rsid w:val="007B1F03"/>
    <w:rsid w:val="007B591F"/>
    <w:rsid w:val="007B5FA5"/>
    <w:rsid w:val="007B6AB1"/>
    <w:rsid w:val="007B7697"/>
    <w:rsid w:val="007C007E"/>
    <w:rsid w:val="007C0CB5"/>
    <w:rsid w:val="007C2112"/>
    <w:rsid w:val="007C27F9"/>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350A8"/>
    <w:rsid w:val="00835D2E"/>
    <w:rsid w:val="00840924"/>
    <w:rsid w:val="008414A0"/>
    <w:rsid w:val="008417C4"/>
    <w:rsid w:val="00845F8B"/>
    <w:rsid w:val="00852A6A"/>
    <w:rsid w:val="00853902"/>
    <w:rsid w:val="00854BDB"/>
    <w:rsid w:val="00856C35"/>
    <w:rsid w:val="008607AA"/>
    <w:rsid w:val="00861AE4"/>
    <w:rsid w:val="008641C0"/>
    <w:rsid w:val="0086485F"/>
    <w:rsid w:val="00871675"/>
    <w:rsid w:val="00877101"/>
    <w:rsid w:val="0088001B"/>
    <w:rsid w:val="00882EA5"/>
    <w:rsid w:val="00883AF4"/>
    <w:rsid w:val="00883F98"/>
    <w:rsid w:val="00884C97"/>
    <w:rsid w:val="00890D1B"/>
    <w:rsid w:val="00890DBC"/>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36B7"/>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90C"/>
    <w:rsid w:val="00AB26E0"/>
    <w:rsid w:val="00AB2D3A"/>
    <w:rsid w:val="00AB3606"/>
    <w:rsid w:val="00AC040F"/>
    <w:rsid w:val="00AC258D"/>
    <w:rsid w:val="00AC2E97"/>
    <w:rsid w:val="00AC473F"/>
    <w:rsid w:val="00AD3ABF"/>
    <w:rsid w:val="00AE1ACA"/>
    <w:rsid w:val="00AE1EE7"/>
    <w:rsid w:val="00AE28A5"/>
    <w:rsid w:val="00AE322C"/>
    <w:rsid w:val="00AE4E1E"/>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59B7"/>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273F"/>
    <w:rsid w:val="00BD6355"/>
    <w:rsid w:val="00BD7E17"/>
    <w:rsid w:val="00BE21F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18AE"/>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CB1"/>
    <w:rsid w:val="00CB0E79"/>
    <w:rsid w:val="00CB6453"/>
    <w:rsid w:val="00CB750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11B8"/>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42B7B"/>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1C9"/>
    <w:rsid w:val="00EA0DF1"/>
    <w:rsid w:val="00EA1200"/>
    <w:rsid w:val="00EA31E6"/>
    <w:rsid w:val="00EA52DB"/>
    <w:rsid w:val="00EA72E8"/>
    <w:rsid w:val="00EA7698"/>
    <w:rsid w:val="00EB0433"/>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86665601">
      <w:bodyDiv w:val="1"/>
      <w:marLeft w:val="0"/>
      <w:marRight w:val="0"/>
      <w:marTop w:val="0"/>
      <w:marBottom w:val="0"/>
      <w:divBdr>
        <w:top w:val="none" w:sz="0" w:space="0" w:color="auto"/>
        <w:left w:val="none" w:sz="0" w:space="0" w:color="auto"/>
        <w:bottom w:val="none" w:sz="0" w:space="0" w:color="auto"/>
        <w:right w:val="none" w:sz="0" w:space="0" w:color="auto"/>
      </w:divBdr>
    </w:div>
    <w:div w:id="60465355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054887925">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11525352">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1228</Words>
  <Characters>6634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2025-04-16T14:00:00Z</cp:lastPrinted>
  <dcterms:created xsi:type="dcterms:W3CDTF">2025-04-16T14:38:00Z</dcterms:created>
  <dcterms:modified xsi:type="dcterms:W3CDTF">2025-04-16T14:38:00Z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